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284" w:rsidRDefault="00711284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  <w:lang w:val="en-GB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>3GPP TSG-SA WG1 Meeting #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71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ab/>
        <w:t>S1-15</w:t>
      </w:r>
      <w:r w:rsidR="00917425">
        <w:rPr>
          <w:rFonts w:ascii="Arial" w:hAnsi="Arial" w:cs="Arial"/>
          <w:b/>
          <w:kern w:val="0"/>
          <w:sz w:val="24"/>
          <w:szCs w:val="24"/>
          <w:lang w:val="en-GB"/>
        </w:rPr>
        <w:t>2180</w:t>
      </w:r>
    </w:p>
    <w:p w:rsidR="00711284" w:rsidRPr="005A47CC" w:rsidRDefault="00711284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</w:pPr>
      <w:r>
        <w:rPr>
          <w:rFonts w:ascii="Arial" w:hAnsi="Arial" w:cs="Arial"/>
          <w:b/>
          <w:kern w:val="0"/>
          <w:sz w:val="24"/>
          <w:szCs w:val="24"/>
          <w:lang w:val="en-GB"/>
        </w:rPr>
        <w:t>Belgrade, Serbia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, 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17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– 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21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August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2015</w:t>
      </w:r>
      <w:r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ab/>
      </w:r>
    </w:p>
    <w:p w:rsidR="00711284" w:rsidRPr="005A47CC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val="en-GB" w:eastAsia="ja-JP"/>
        </w:rPr>
      </w:pPr>
    </w:p>
    <w:p w:rsidR="00711284" w:rsidRPr="005A47CC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Title: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="009104E2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 xml:space="preserve">Security </w:t>
      </w:r>
      <w:r w:rsidR="008839AF">
        <w:rPr>
          <w:rFonts w:ascii="Arial" w:hAnsi="Arial" w:cs="Times New Roman"/>
          <w:kern w:val="0"/>
          <w:sz w:val="24"/>
          <w:szCs w:val="24"/>
          <w:lang w:val="en-GB"/>
        </w:rPr>
        <w:t>for V2X</w:t>
      </w:r>
    </w:p>
    <w:p w:rsidR="00711284" w:rsidRPr="005A47CC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Agenda Item: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8.</w:t>
      </w:r>
      <w:r w:rsidR="00D32CEF">
        <w:rPr>
          <w:rFonts w:ascii="Arial" w:eastAsia="맑은 고딕" w:hAnsi="Arial" w:cs="Times New Roman"/>
          <w:kern w:val="0"/>
          <w:sz w:val="24"/>
          <w:szCs w:val="24"/>
          <w:lang w:val="en-GB"/>
        </w:rPr>
        <w:t>4</w:t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</w:t>
      </w:r>
      <w:r w:rsidRPr="004D1A5C">
        <w:rPr>
          <w:rFonts w:ascii="Arial" w:eastAsia="맑은 고딕" w:hAnsi="Arial" w:cs="Times New Roman"/>
          <w:kern w:val="0"/>
          <w:sz w:val="24"/>
          <w:szCs w:val="24"/>
          <w:lang w:val="en-GB"/>
        </w:rPr>
        <w:t>FS_V2XLTE</w:t>
      </w:r>
    </w:p>
    <w:p w:rsidR="00711284" w:rsidRPr="005A47CC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Source: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LG Electronics Inc.</w:t>
      </w:r>
    </w:p>
    <w:p w:rsidR="00711284" w:rsidRPr="005A47CC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Contact: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>
        <w:rPr>
          <w:rFonts w:ascii="Arial" w:hAnsi="Arial" w:cs="Times New Roman" w:hint="eastAsia"/>
          <w:kern w:val="0"/>
          <w:sz w:val="24"/>
          <w:szCs w:val="24"/>
          <w:lang w:val="en-GB"/>
        </w:rPr>
        <w:t>SungDuck Chun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&lt;</w:t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sungduck.chun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(at) lge.com&gt;</w:t>
      </w:r>
    </w:p>
    <w:p w:rsidR="005A47CC" w:rsidRPr="00711284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</w:pPr>
    </w:p>
    <w:p w:rsidR="00213DEE" w:rsidRPr="00665AEE" w:rsidRDefault="005A47CC" w:rsidP="00665AEE">
      <w:pPr>
        <w:widowControl/>
        <w:wordWrap/>
        <w:autoSpaceDE/>
        <w:autoSpaceDN/>
        <w:spacing w:after="200" w:line="276" w:lineRule="auto"/>
        <w:rPr>
          <w:lang w:val="en-GB"/>
        </w:rPr>
      </w:pPr>
      <w:r w:rsidRPr="005A47CC">
        <w:rPr>
          <w:rFonts w:ascii="Arial" w:eastAsia="Calibri" w:hAnsi="Arial" w:cs="Arial"/>
          <w:i/>
          <w:kern w:val="0"/>
          <w:lang w:val="nl-NL" w:eastAsia="en-US"/>
        </w:rPr>
        <w:t>Abstract:</w:t>
      </w:r>
      <w:r w:rsidRPr="005A47CC">
        <w:rPr>
          <w:rFonts w:ascii="Arial" w:eastAsia="맑은 고딕" w:hAnsi="Arial" w:cs="Arial"/>
          <w:i/>
          <w:kern w:val="0"/>
          <w:lang w:val="nl-NL"/>
        </w:rPr>
        <w:t xml:space="preserve"> This paper </w:t>
      </w:r>
      <w:r w:rsidR="00D064A6">
        <w:rPr>
          <w:rFonts w:ascii="Arial" w:eastAsia="맑은 고딕" w:hAnsi="Arial" w:cs="Arial" w:hint="eastAsia"/>
          <w:i/>
          <w:kern w:val="0"/>
          <w:lang w:val="nl-NL"/>
        </w:rPr>
        <w:t>d</w:t>
      </w:r>
      <w:r w:rsidR="00733D89">
        <w:rPr>
          <w:rFonts w:ascii="Arial" w:eastAsia="맑은 고딕" w:hAnsi="Arial" w:cs="Arial"/>
          <w:i/>
          <w:kern w:val="0"/>
          <w:lang w:val="nl-NL"/>
        </w:rPr>
        <w:t>iscuss security aspect regarding V2X service provided by LTE</w:t>
      </w:r>
      <w:r w:rsidR="00CA6BD0">
        <w:rPr>
          <w:rFonts w:ascii="Arial" w:eastAsia="맑은 고딕" w:hAnsi="Arial" w:cs="Arial"/>
          <w:i/>
          <w:kern w:val="0"/>
          <w:lang w:val="nl-NL"/>
        </w:rPr>
        <w:t>.</w:t>
      </w:r>
    </w:p>
    <w:p w:rsidR="001348B6" w:rsidRPr="001348B6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</w:pPr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 w:eastAsia="en-US"/>
        </w:rPr>
        <w:t>Introduction</w:t>
      </w:r>
    </w:p>
    <w:p w:rsidR="00333483" w:rsidRDefault="00733D89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At previous meeting </w:t>
      </w:r>
      <w:r w:rsidR="00EC7090">
        <w:rPr>
          <w:rFonts w:ascii="Times New Roman" w:eastAsia="맑은 고딕" w:hAnsi="Times New Roman" w:cs="Times New Roman"/>
          <w:kern w:val="0"/>
          <w:szCs w:val="20"/>
          <w:lang w:val="en-GB"/>
        </w:rPr>
        <w:t>in Los Cabos, in</w:t>
      </w:r>
      <w:bookmarkStart w:id="0" w:name="_GoBack"/>
      <w:bookmarkEnd w:id="0"/>
      <w:r w:rsidR="00EC7090">
        <w:rPr>
          <w:rFonts w:ascii="Times New Roman" w:eastAsia="맑은 고딕" w:hAnsi="Times New Roman" w:cs="Times New Roman"/>
          <w:kern w:val="0"/>
          <w:szCs w:val="20"/>
          <w:lang w:val="en-GB"/>
        </w:rPr>
        <w:t>itial discussion was done for V2X security</w:t>
      </w:r>
      <w:r w:rsidR="00160BE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 text regarding anonymity, confidentiality and non-repudiation was added into the TR</w:t>
      </w:r>
      <w:r w:rsidR="00EC7090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:rsidR="00C16BBE" w:rsidRDefault="00C16BBE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471DB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objective of </w:t>
      </w:r>
      <w:r w:rsidR="00471DBB" w:rsidRPr="00471DB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V2X study </w:t>
      </w:r>
      <w:r w:rsidRPr="00471DBB">
        <w:rPr>
          <w:rFonts w:ascii="Times New Roman" w:eastAsia="맑은 고딕" w:hAnsi="Times New Roman" w:cs="Times New Roman"/>
          <w:kern w:val="0"/>
          <w:szCs w:val="20"/>
          <w:lang w:val="en-GB"/>
        </w:rPr>
        <w:t>is to identify use cases and associated potential requirements for LTE support of V2X services taking into account V2X services and parameters defined in other SDOs</w:t>
      </w:r>
      <w:r w:rsidR="00471DBB" w:rsidRPr="00471DBB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Pr="00471DB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Pr="00471DB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</w:t>
      </w:r>
      <w:r w:rsidR="00471DBB" w:rsidRPr="00471DB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ctually, the </w:t>
      </w:r>
      <w:r w:rsidR="00A321D0" w:rsidRPr="00471DBB">
        <w:rPr>
          <w:rFonts w:ascii="Times New Roman" w:eastAsia="맑은 고딕" w:hAnsi="Times New Roman" w:cs="Times New Roman"/>
          <w:kern w:val="0"/>
          <w:szCs w:val="20"/>
          <w:lang w:val="en-GB"/>
        </w:rPr>
        <w:t>application level standard</w:t>
      </w:r>
      <w:r w:rsidR="00944EAF" w:rsidRPr="00471DBB">
        <w:rPr>
          <w:rFonts w:ascii="Times New Roman" w:eastAsia="맑은 고딕" w:hAnsi="Times New Roman" w:cs="Times New Roman"/>
          <w:kern w:val="0"/>
          <w:szCs w:val="20"/>
          <w:lang w:val="en-GB"/>
        </w:rPr>
        <w:t>s</w:t>
      </w:r>
      <w:r w:rsidR="00A321D0" w:rsidRPr="00471DB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have been developed by other SDOs and their work includes also </w:t>
      </w:r>
      <w:r w:rsidR="003D68F6" w:rsidRPr="00471DBB">
        <w:rPr>
          <w:rFonts w:ascii="Times New Roman" w:eastAsia="맑은 고딕" w:hAnsi="Times New Roman" w:cs="Times New Roman"/>
          <w:kern w:val="0"/>
          <w:szCs w:val="20"/>
          <w:lang w:val="en-GB"/>
        </w:rPr>
        <w:t>security</w:t>
      </w:r>
      <w:r w:rsidR="00A321D0" w:rsidRPr="00471DB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3D68F6" w:rsidRPr="00471DBB">
        <w:rPr>
          <w:rFonts w:ascii="Times New Roman" w:eastAsia="맑은 고딕" w:hAnsi="Times New Roman" w:cs="Times New Roman"/>
          <w:kern w:val="0"/>
          <w:szCs w:val="20"/>
          <w:lang w:val="en-GB"/>
        </w:rPr>
        <w:t>aspect</w:t>
      </w:r>
      <w:r w:rsidR="00A321D0" w:rsidRPr="00471DBB">
        <w:rPr>
          <w:rFonts w:ascii="Times New Roman" w:eastAsia="맑은 고딕" w:hAnsi="Times New Roman" w:cs="Times New Roman"/>
          <w:kern w:val="0"/>
          <w:szCs w:val="20"/>
          <w:lang w:val="en-GB"/>
        </w:rPr>
        <w:t>s.</w:t>
      </w:r>
      <w:r w:rsidR="003D68F6" w:rsidRPr="00471DB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[1], [2]. Thus, t</w:t>
      </w:r>
      <w:r w:rsidR="00EC7090" w:rsidRPr="00471DB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he first question would be how much security </w:t>
      </w:r>
      <w:r w:rsidR="0081125B" w:rsidRPr="00471DBB">
        <w:rPr>
          <w:rFonts w:ascii="Times New Roman" w:eastAsia="맑은 고딕" w:hAnsi="Times New Roman" w:cs="Times New Roman"/>
          <w:kern w:val="0"/>
          <w:szCs w:val="20"/>
          <w:lang w:val="en-GB"/>
        </w:rPr>
        <w:t>protection</w:t>
      </w:r>
      <w:r w:rsidR="00EC7090" w:rsidRPr="00471DB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needs to be provided by UE</w:t>
      </w:r>
      <w:r w:rsidR="00EC709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supporting V2X in addition to the security protection </w:t>
      </w:r>
      <w:r w:rsidR="00206228">
        <w:rPr>
          <w:rFonts w:ascii="Times New Roman" w:eastAsia="맑은 고딕" w:hAnsi="Times New Roman" w:cs="Times New Roman"/>
          <w:kern w:val="0"/>
          <w:szCs w:val="20"/>
          <w:lang w:val="en-GB"/>
        </w:rPr>
        <w:t>provided by V2X application.</w:t>
      </w:r>
    </w:p>
    <w:p w:rsidR="00AE7B53" w:rsidRDefault="003F0189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Following can be considered</w:t>
      </w:r>
      <w:r w:rsidR="00AE7B53">
        <w:rPr>
          <w:rFonts w:ascii="Times New Roman" w:eastAsia="맑은 고딕" w:hAnsi="Times New Roman" w:cs="Times New Roman"/>
          <w:kern w:val="0"/>
          <w:szCs w:val="20"/>
          <w:lang w:val="en-GB"/>
        </w:rPr>
        <w:t>:</w:t>
      </w:r>
    </w:p>
    <w:p w:rsidR="00AE7B53" w:rsidRDefault="00E21367" w:rsidP="00AE7B53">
      <w:pPr>
        <w:pStyle w:val="a6"/>
        <w:widowControl/>
        <w:numPr>
          <w:ilvl w:val="0"/>
          <w:numId w:val="14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T</w:t>
      </w:r>
      <w:r w:rsidR="00AE7B53">
        <w:rPr>
          <w:rFonts w:ascii="Times New Roman" w:eastAsia="맑은 고딕" w:hAnsi="Times New Roman" w:cs="Times New Roman"/>
          <w:kern w:val="0"/>
          <w:szCs w:val="20"/>
          <w:lang w:val="en-GB"/>
        </w:rPr>
        <w:t>he number of UE supporting V2X is huge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. Distribution and synchronization of security keys</w:t>
      </w:r>
      <w:r w:rsidR="006572B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among vehicles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is challenging.</w:t>
      </w:r>
    </w:p>
    <w:p w:rsidR="00AE7B53" w:rsidRPr="009E5894" w:rsidRDefault="0043613B" w:rsidP="00AE7B53">
      <w:pPr>
        <w:pStyle w:val="a6"/>
        <w:widowControl/>
        <w:numPr>
          <w:ilvl w:val="0"/>
          <w:numId w:val="14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V</w:t>
      </w:r>
      <w:r w:rsidR="00AE7B5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ehicles may belong to different </w:t>
      </w:r>
      <w:r w:rsidR="00AE7B53" w:rsidRPr="009E5894">
        <w:rPr>
          <w:rFonts w:ascii="Times New Roman" w:eastAsia="맑은 고딕" w:hAnsi="Times New Roman" w:cs="Times New Roman"/>
          <w:kern w:val="0"/>
          <w:szCs w:val="20"/>
          <w:lang w:val="en-GB"/>
        </w:rPr>
        <w:t>operators</w:t>
      </w:r>
      <w:r w:rsidRPr="009E5894">
        <w:rPr>
          <w:rFonts w:ascii="Times New Roman" w:eastAsia="맑은 고딕" w:hAnsi="Times New Roman" w:cs="Times New Roman"/>
          <w:kern w:val="0"/>
          <w:szCs w:val="20"/>
          <w:lang w:val="en-GB"/>
        </w:rPr>
        <w:t>. Security key coordination</w:t>
      </w:r>
      <w:r w:rsidR="00E21367" w:rsidRPr="009E589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among operators is needed.</w:t>
      </w:r>
      <w:r w:rsidRPr="009E589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:rsidR="00AE7B53" w:rsidRPr="009E5894" w:rsidRDefault="00C807E5" w:rsidP="00AE7B53">
      <w:pPr>
        <w:pStyle w:val="a6"/>
        <w:widowControl/>
        <w:numPr>
          <w:ilvl w:val="0"/>
          <w:numId w:val="14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9E5894">
        <w:rPr>
          <w:rFonts w:ascii="Times New Roman" w:eastAsia="맑은 고딕" w:hAnsi="Times New Roman" w:cs="Times New Roman"/>
          <w:kern w:val="0"/>
          <w:szCs w:val="20"/>
          <w:lang w:val="en-GB"/>
        </w:rPr>
        <w:t>i</w:t>
      </w:r>
      <w:r w:rsidR="006F1960" w:rsidRPr="009E589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 would be almost impossible to predict </w:t>
      </w:r>
      <w:r w:rsidR="00AE7B53" w:rsidRPr="009E589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where </w:t>
      </w:r>
      <w:r w:rsidR="006F1960" w:rsidRPr="009E5894">
        <w:rPr>
          <w:rFonts w:ascii="Times New Roman" w:eastAsia="맑은 고딕" w:hAnsi="Times New Roman" w:cs="Times New Roman"/>
          <w:kern w:val="0"/>
          <w:szCs w:val="20"/>
          <w:lang w:val="en-GB"/>
        </w:rPr>
        <w:t>vehicles will encounter which vehicles</w:t>
      </w:r>
      <w:r w:rsidRPr="009E5894">
        <w:rPr>
          <w:rFonts w:ascii="Times New Roman" w:eastAsia="맑은 고딕" w:hAnsi="Times New Roman" w:cs="Times New Roman"/>
          <w:kern w:val="0"/>
          <w:szCs w:val="20"/>
          <w:lang w:val="en-GB"/>
        </w:rPr>
        <w:t>,</w:t>
      </w:r>
    </w:p>
    <w:p w:rsidR="00E94DA9" w:rsidRPr="009E5894" w:rsidRDefault="00AA06B6" w:rsidP="00C807E5">
      <w:pPr>
        <w:widowControl/>
        <w:wordWrap/>
        <w:autoSpaceDE/>
        <w:autoSpaceDN/>
        <w:spacing w:after="180"/>
        <w:ind w:left="10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9E589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Thus, </w:t>
      </w:r>
      <w:r w:rsidR="009E5894" w:rsidRPr="009E589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there is no need to </w:t>
      </w:r>
      <w:r w:rsidR="0043613B" w:rsidRPr="009E5894">
        <w:rPr>
          <w:rFonts w:ascii="Times New Roman" w:eastAsia="맑은 고딕" w:hAnsi="Times New Roman" w:cs="Times New Roman"/>
          <w:kern w:val="0"/>
          <w:szCs w:val="20"/>
          <w:lang w:val="en-GB"/>
        </w:rPr>
        <w:t>provid</w:t>
      </w:r>
      <w:r w:rsidR="009E5894" w:rsidRPr="009E5894">
        <w:rPr>
          <w:rFonts w:ascii="Times New Roman" w:eastAsia="맑은 고딕" w:hAnsi="Times New Roman" w:cs="Times New Roman"/>
          <w:kern w:val="0"/>
          <w:szCs w:val="20"/>
          <w:lang w:val="en-GB"/>
        </w:rPr>
        <w:t>e</w:t>
      </w:r>
      <w:r w:rsidR="0043613B" w:rsidRPr="009E589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another </w:t>
      </w:r>
      <w:r w:rsidR="00C807E5" w:rsidRPr="009E589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security </w:t>
      </w:r>
      <w:r w:rsidR="0043613B" w:rsidRPr="009E5894">
        <w:rPr>
          <w:rFonts w:ascii="Times New Roman" w:eastAsia="맑은 고딕" w:hAnsi="Times New Roman" w:cs="Times New Roman"/>
          <w:kern w:val="0"/>
          <w:szCs w:val="20"/>
          <w:lang w:val="en-GB"/>
        </w:rPr>
        <w:t>protection</w:t>
      </w:r>
      <w:r w:rsidR="00C807E5" w:rsidRPr="009E589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43613B" w:rsidRPr="009E589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by LTE V2X as long as V2X application layer </w:t>
      </w:r>
      <w:r w:rsidR="003F0189" w:rsidRPr="009E5894">
        <w:rPr>
          <w:rFonts w:ascii="Times New Roman" w:eastAsia="맑은 고딕" w:hAnsi="Times New Roman" w:cs="Times New Roman"/>
          <w:kern w:val="0"/>
          <w:szCs w:val="20"/>
          <w:lang w:val="en-GB"/>
        </w:rPr>
        <w:t>can provide sufficient security protection</w:t>
      </w:r>
      <w:r w:rsidR="00CD7AAD" w:rsidRPr="009E5894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:rsidR="001348B6" w:rsidRPr="009E5894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/>
        </w:rPr>
      </w:pPr>
      <w:r w:rsidRPr="009E5894">
        <w:rPr>
          <w:rFonts w:ascii="Arial" w:eastAsia="맑은 고딕" w:hAnsi="Arial" w:cs="Times New Roman" w:hint="eastAsia"/>
          <w:kern w:val="0"/>
          <w:sz w:val="32"/>
          <w:szCs w:val="20"/>
          <w:lang w:val="en-GB"/>
        </w:rPr>
        <w:t>Proposal</w:t>
      </w:r>
    </w:p>
    <w:p w:rsidR="001348B6" w:rsidRDefault="007A7CE9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It is proposed to include attached text proposal into TR.</w:t>
      </w:r>
    </w:p>
    <w:p w:rsidR="00A321D0" w:rsidRPr="001348B6" w:rsidRDefault="00A321D0" w:rsidP="00A321D0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/>
        </w:rPr>
      </w:pPr>
      <w:r>
        <w:rPr>
          <w:rFonts w:ascii="Arial" w:eastAsia="맑은 고딕" w:hAnsi="Arial" w:cs="Times New Roman"/>
          <w:kern w:val="0"/>
          <w:sz w:val="32"/>
          <w:szCs w:val="20"/>
          <w:lang w:val="en-GB"/>
        </w:rPr>
        <w:t>Reference</w:t>
      </w:r>
    </w:p>
    <w:p w:rsidR="00A321D0" w:rsidRDefault="00A321D0" w:rsidP="00A321D0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[1] PRESERVE project, </w:t>
      </w:r>
      <w:hyperlink r:id="rId7" w:history="1">
        <w:r w:rsidRPr="00145A04">
          <w:rPr>
            <w:rStyle w:val="a5"/>
            <w:rFonts w:ascii="Times New Roman" w:eastAsia="맑은 고딕" w:hAnsi="Times New Roman" w:cs="Times New Roman"/>
            <w:kern w:val="0"/>
            <w:szCs w:val="20"/>
            <w:lang w:val="en-GB"/>
          </w:rPr>
          <w:t>https://www.preserve-project.eu/about</w:t>
        </w:r>
      </w:hyperlink>
    </w:p>
    <w:p w:rsidR="00A321D0" w:rsidRDefault="00A321D0" w:rsidP="005965B2">
      <w:pPr>
        <w:widowControl/>
        <w:wordWrap/>
        <w:autoSpaceDE/>
        <w:autoSpaceDN/>
        <w:ind w:left="200" w:hangingChars="100" w:hanging="20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[2]</w:t>
      </w:r>
      <w:r w:rsidR="005965B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IEEE </w:t>
      </w:r>
      <w:r w:rsidR="005965B2" w:rsidRPr="005965B2">
        <w:rPr>
          <w:rFonts w:ascii="Times New Roman" w:eastAsia="맑은 고딕" w:hAnsi="Times New Roman" w:cs="Times New Roman"/>
          <w:kern w:val="0"/>
          <w:szCs w:val="20"/>
          <w:lang w:val="en-GB"/>
        </w:rPr>
        <w:t>P1609.2 - Standard for Wireless Access in Vehicular Environments - Security Services for</w:t>
      </w:r>
      <w:r w:rsidR="005965B2">
        <w:rPr>
          <w:rFonts w:ascii="Times New Roman" w:eastAsia="맑은 고딕" w:hAnsi="Times New Roman" w:cs="Times New Roman"/>
          <w:kern w:val="0"/>
          <w:szCs w:val="20"/>
          <w:lang w:val="en-GB"/>
        </w:rPr>
        <w:br/>
        <w:t xml:space="preserve"> </w:t>
      </w:r>
      <w:r w:rsidR="005965B2" w:rsidRPr="005965B2">
        <w:rPr>
          <w:rFonts w:ascii="Times New Roman" w:eastAsia="맑은 고딕" w:hAnsi="Times New Roman" w:cs="Times New Roman"/>
          <w:kern w:val="0"/>
          <w:szCs w:val="20"/>
          <w:lang w:val="en-GB"/>
        </w:rPr>
        <w:t>Applications and Management Messages</w:t>
      </w:r>
    </w:p>
    <w:p w:rsidR="00A321D0" w:rsidRPr="00A321D0" w:rsidRDefault="00A321D0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1348B6" w:rsidRPr="001348B6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:rsidR="001348B6" w:rsidRPr="001348B6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val="en-GB"/>
        </w:rPr>
      </w:pP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* 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Start of </w:t>
      </w:r>
      <w:r w:rsidRPr="001348B6">
        <w:rPr>
          <w:rFonts w:ascii="Arial" w:eastAsia="맑은 고딕" w:hAnsi="Arial" w:cs="Arial" w:hint="eastAsia"/>
          <w:b/>
          <w:noProof/>
          <w:color w:val="C5003D"/>
          <w:kern w:val="0"/>
          <w:sz w:val="28"/>
          <w:szCs w:val="28"/>
        </w:rPr>
        <w:t>Addition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:rsidR="000B343C" w:rsidRDefault="000B343C" w:rsidP="007654BB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:rsidR="00D933ED" w:rsidRPr="00D933ED" w:rsidRDefault="00D933ED" w:rsidP="00D933ED">
      <w:pPr>
        <w:keepNext/>
        <w:keepLines/>
        <w:widowControl/>
        <w:wordWrap/>
        <w:autoSpaceDE/>
        <w:autoSpaceDN/>
        <w:spacing w:before="180" w:after="180"/>
        <w:ind w:left="1134" w:hanging="1134"/>
        <w:jc w:val="left"/>
        <w:outlineLvl w:val="1"/>
        <w:rPr>
          <w:rFonts w:ascii="Arial" w:eastAsia="맑은 고딕" w:hAnsi="Arial" w:cs="Times New Roman"/>
          <w:kern w:val="0"/>
          <w:sz w:val="32"/>
          <w:szCs w:val="20"/>
          <w:lang w:val="x-none" w:eastAsia="en-US"/>
        </w:rPr>
      </w:pPr>
      <w:bookmarkStart w:id="1" w:name="_Toc411268734"/>
      <w:bookmarkStart w:id="2" w:name="_Toc417451370"/>
      <w:r w:rsidRPr="00D933ED">
        <w:rPr>
          <w:rFonts w:ascii="Arial" w:eastAsia="맑은 고딕" w:hAnsi="Arial" w:cs="Times New Roman"/>
          <w:kern w:val="0"/>
          <w:sz w:val="32"/>
          <w:szCs w:val="20"/>
          <w:lang w:val="x-none" w:eastAsia="en-US"/>
        </w:rPr>
        <w:lastRenderedPageBreak/>
        <w:t>6.3</w:t>
      </w:r>
      <w:r w:rsidRPr="00D933ED">
        <w:rPr>
          <w:rFonts w:ascii="Arial" w:eastAsia="맑은 고딕" w:hAnsi="Arial" w:cs="Times New Roman"/>
          <w:kern w:val="0"/>
          <w:sz w:val="32"/>
          <w:szCs w:val="20"/>
          <w:lang w:val="x-none" w:eastAsia="en-US"/>
        </w:rPr>
        <w:tab/>
        <w:t xml:space="preserve">Consideration on </w:t>
      </w:r>
      <w:bookmarkEnd w:id="1"/>
      <w:r w:rsidRPr="00D933ED">
        <w:rPr>
          <w:rFonts w:ascii="Arial" w:eastAsia="맑은 고딕" w:hAnsi="Arial" w:cs="Times New Roman"/>
          <w:kern w:val="0"/>
          <w:sz w:val="32"/>
          <w:szCs w:val="20"/>
          <w:lang w:val="x-none" w:eastAsia="en-US"/>
        </w:rPr>
        <w:t>security</w:t>
      </w:r>
      <w:bookmarkEnd w:id="2"/>
    </w:p>
    <w:p w:rsidR="00D933ED" w:rsidRPr="00D933ED" w:rsidRDefault="00D933ED" w:rsidP="00D933ED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맑은 고딕" w:hAnsi="Arial" w:cs="Times New Roman"/>
          <w:kern w:val="0"/>
          <w:sz w:val="28"/>
          <w:szCs w:val="20"/>
          <w:lang w:val="x-none" w:eastAsia="en-US"/>
        </w:rPr>
      </w:pPr>
      <w:bookmarkStart w:id="3" w:name="_Toc417451371"/>
      <w:r w:rsidRPr="00D933ED">
        <w:rPr>
          <w:rFonts w:ascii="Arial" w:eastAsia="맑은 고딕" w:hAnsi="Arial" w:cs="Times New Roman"/>
          <w:kern w:val="0"/>
          <w:sz w:val="28"/>
          <w:szCs w:val="20"/>
          <w:lang w:val="x-none" w:eastAsia="en-US"/>
        </w:rPr>
        <w:t>6.3.</w:t>
      </w:r>
      <w:r>
        <w:rPr>
          <w:rFonts w:ascii="Arial" w:eastAsia="맑은 고딕" w:hAnsi="Arial" w:cs="Times New Roman"/>
          <w:kern w:val="0"/>
          <w:sz w:val="28"/>
          <w:szCs w:val="20"/>
          <w:lang w:val="x-none" w:eastAsia="en-US"/>
        </w:rPr>
        <w:t>X</w:t>
      </w:r>
      <w:r w:rsidRPr="00D933ED">
        <w:rPr>
          <w:rFonts w:ascii="Arial" w:eastAsia="맑은 고딕" w:hAnsi="Arial" w:cs="Times New Roman"/>
          <w:kern w:val="0"/>
          <w:sz w:val="28"/>
          <w:szCs w:val="20"/>
          <w:lang w:val="x-none" w:eastAsia="en-US"/>
        </w:rPr>
        <w:t xml:space="preserve"> </w:t>
      </w:r>
      <w:r w:rsidR="009D4DFF">
        <w:rPr>
          <w:rFonts w:ascii="Arial" w:eastAsia="맑은 고딕" w:hAnsi="Arial" w:cs="Times New Roman"/>
          <w:kern w:val="0"/>
          <w:sz w:val="28"/>
          <w:szCs w:val="20"/>
          <w:lang w:val="x-none" w:eastAsia="en-US"/>
        </w:rPr>
        <w:t>Security Protection by V2X service</w:t>
      </w:r>
      <w:bookmarkEnd w:id="3"/>
    </w:p>
    <w:p w:rsidR="00D933ED" w:rsidRDefault="009D4DFF" w:rsidP="008B1867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The V2X application developed outside of 3GPP is expected to provide security framework to provide security protection of V2X application </w:t>
      </w:r>
      <w:r w:rsidR="00AC7CDA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>messages</w:t>
      </w:r>
      <w:r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. </w:t>
      </w:r>
      <w:r w:rsidR="002956F2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As long as the security protection provide V2X application layer is sufficient, adding additional security protection into 3GPP system should be minimized. </w:t>
      </w:r>
    </w:p>
    <w:p w:rsidR="00634464" w:rsidRPr="00D933ED" w:rsidRDefault="00634464" w:rsidP="00634464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맑은 고딕" w:hAnsi="Arial" w:cs="Times New Roman"/>
          <w:kern w:val="0"/>
          <w:sz w:val="28"/>
          <w:szCs w:val="20"/>
          <w:lang w:val="x-none" w:eastAsia="en-US"/>
        </w:rPr>
      </w:pPr>
      <w:r w:rsidRPr="00D933ED">
        <w:rPr>
          <w:rFonts w:ascii="Arial" w:eastAsia="맑은 고딕" w:hAnsi="Arial" w:cs="Times New Roman"/>
          <w:kern w:val="0"/>
          <w:sz w:val="28"/>
          <w:szCs w:val="20"/>
          <w:lang w:val="x-none" w:eastAsia="en-US"/>
        </w:rPr>
        <w:t>6.3.</w:t>
      </w:r>
      <w:r>
        <w:rPr>
          <w:rFonts w:ascii="Arial" w:eastAsia="맑은 고딕" w:hAnsi="Arial" w:cs="Times New Roman"/>
          <w:kern w:val="0"/>
          <w:sz w:val="28"/>
          <w:szCs w:val="20"/>
          <w:lang w:val="x-none" w:eastAsia="en-US"/>
        </w:rPr>
        <w:t>X</w:t>
      </w:r>
      <w:r w:rsidRPr="00D933ED">
        <w:rPr>
          <w:rFonts w:ascii="Arial" w:eastAsia="맑은 고딕" w:hAnsi="Arial" w:cs="Times New Roman"/>
          <w:kern w:val="0"/>
          <w:sz w:val="28"/>
          <w:szCs w:val="20"/>
          <w:lang w:val="x-none" w:eastAsia="en-US"/>
        </w:rPr>
        <w:t xml:space="preserve"> </w:t>
      </w:r>
      <w:r>
        <w:rPr>
          <w:rFonts w:ascii="Arial" w:eastAsia="맑은 고딕" w:hAnsi="Arial" w:cs="Times New Roman"/>
          <w:kern w:val="0"/>
          <w:sz w:val="28"/>
          <w:szCs w:val="20"/>
          <w:lang w:val="x-none" w:eastAsia="en-US"/>
        </w:rPr>
        <w:t xml:space="preserve">Relation to other non-V2X </w:t>
      </w:r>
      <w:r w:rsidR="001218E5">
        <w:rPr>
          <w:rFonts w:ascii="Arial" w:eastAsia="맑은 고딕" w:hAnsi="Arial" w:cs="Times New Roman"/>
          <w:kern w:val="0"/>
          <w:sz w:val="28"/>
          <w:szCs w:val="20"/>
          <w:lang w:val="x-none" w:eastAsia="en-US"/>
        </w:rPr>
        <w:t>activity</w:t>
      </w:r>
    </w:p>
    <w:p w:rsidR="008B1867" w:rsidRPr="008B1867" w:rsidRDefault="002B4E96" w:rsidP="008B1867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The use of </w:t>
      </w:r>
      <w:r w:rsidR="00634464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V2X </w:t>
      </w:r>
      <w:r w:rsidR="006D2B00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service shall not </w:t>
      </w:r>
      <w:r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impact </w:t>
      </w:r>
      <w:r w:rsidR="006D2B00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security protection for other </w:t>
      </w:r>
      <w:r w:rsidR="006926A3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non-V2X </w:t>
      </w:r>
      <w:r w:rsidR="006D2B00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>services</w:t>
      </w:r>
      <w:r w:rsidR="002D2ED5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 or signalling</w:t>
      </w:r>
      <w:r w:rsidR="00634464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. </w:t>
      </w:r>
    </w:p>
    <w:p w:rsidR="007654BB" w:rsidRPr="001348B6" w:rsidRDefault="007654BB" w:rsidP="007654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val="en-GB"/>
        </w:rPr>
      </w:pP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* 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kern w:val="0"/>
          <w:sz w:val="28"/>
          <w:szCs w:val="28"/>
        </w:rPr>
        <w:t>End</w:t>
      </w: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 of </w:t>
      </w:r>
      <w:r w:rsidRPr="001348B6">
        <w:rPr>
          <w:rFonts w:ascii="Arial" w:eastAsia="맑은 고딕" w:hAnsi="Arial" w:cs="Arial" w:hint="eastAsia"/>
          <w:b/>
          <w:noProof/>
          <w:color w:val="C5003D"/>
          <w:kern w:val="0"/>
          <w:sz w:val="28"/>
          <w:szCs w:val="28"/>
        </w:rPr>
        <w:t>Addition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:rsidR="00734C19" w:rsidRDefault="00734C19" w:rsidP="00DC58D7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sectPr w:rsidR="00734C19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7DCF" w:rsidRDefault="00647DCF" w:rsidP="002030D0">
      <w:r>
        <w:separator/>
      </w:r>
    </w:p>
  </w:endnote>
  <w:endnote w:type="continuationSeparator" w:id="0">
    <w:p w:rsidR="00647DCF" w:rsidRDefault="00647DCF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7DCF" w:rsidRDefault="00647DCF" w:rsidP="002030D0">
      <w:r>
        <w:separator/>
      </w:r>
    </w:p>
  </w:footnote>
  <w:footnote w:type="continuationSeparator" w:id="0">
    <w:p w:rsidR="00647DCF" w:rsidRDefault="00647DCF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E42CE"/>
    <w:multiLevelType w:val="hybridMultilevel"/>
    <w:tmpl w:val="2CC6327C"/>
    <w:lvl w:ilvl="0" w:tplc="BFAA5C24"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7" w15:restartNumberingAfterBreak="0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6"/>
  </w:num>
  <w:num w:numId="4">
    <w:abstractNumId w:val="5"/>
  </w:num>
  <w:num w:numId="5">
    <w:abstractNumId w:val="12"/>
  </w:num>
  <w:num w:numId="6">
    <w:abstractNumId w:val="4"/>
  </w:num>
  <w:num w:numId="7">
    <w:abstractNumId w:val="9"/>
  </w:num>
  <w:num w:numId="8">
    <w:abstractNumId w:val="8"/>
  </w:num>
  <w:num w:numId="9">
    <w:abstractNumId w:val="3"/>
  </w:num>
  <w:num w:numId="10">
    <w:abstractNumId w:val="11"/>
  </w:num>
  <w:num w:numId="11">
    <w:abstractNumId w:val="10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F01"/>
    <w:rsid w:val="00004D88"/>
    <w:rsid w:val="00005AB3"/>
    <w:rsid w:val="00005DF8"/>
    <w:rsid w:val="000207B1"/>
    <w:rsid w:val="00025DD5"/>
    <w:rsid w:val="000264E2"/>
    <w:rsid w:val="00026B80"/>
    <w:rsid w:val="000272D4"/>
    <w:rsid w:val="00030264"/>
    <w:rsid w:val="0003134F"/>
    <w:rsid w:val="000413E3"/>
    <w:rsid w:val="00044190"/>
    <w:rsid w:val="000454D6"/>
    <w:rsid w:val="00047761"/>
    <w:rsid w:val="00052632"/>
    <w:rsid w:val="000531AE"/>
    <w:rsid w:val="000544F2"/>
    <w:rsid w:val="00055DA0"/>
    <w:rsid w:val="000576BE"/>
    <w:rsid w:val="00061C76"/>
    <w:rsid w:val="00063D69"/>
    <w:rsid w:val="00065347"/>
    <w:rsid w:val="00065890"/>
    <w:rsid w:val="00072A32"/>
    <w:rsid w:val="0007447C"/>
    <w:rsid w:val="00074992"/>
    <w:rsid w:val="00076271"/>
    <w:rsid w:val="00077664"/>
    <w:rsid w:val="00086315"/>
    <w:rsid w:val="00087090"/>
    <w:rsid w:val="00087AC6"/>
    <w:rsid w:val="000A46FA"/>
    <w:rsid w:val="000A6A12"/>
    <w:rsid w:val="000B11F6"/>
    <w:rsid w:val="000B180D"/>
    <w:rsid w:val="000B195A"/>
    <w:rsid w:val="000B33E5"/>
    <w:rsid w:val="000B343C"/>
    <w:rsid w:val="000B70D9"/>
    <w:rsid w:val="000C00D3"/>
    <w:rsid w:val="000C434A"/>
    <w:rsid w:val="000C4A7E"/>
    <w:rsid w:val="000C53FE"/>
    <w:rsid w:val="000C5CF3"/>
    <w:rsid w:val="000D4CAB"/>
    <w:rsid w:val="000D4D05"/>
    <w:rsid w:val="000D54F8"/>
    <w:rsid w:val="000E4847"/>
    <w:rsid w:val="000F7AD7"/>
    <w:rsid w:val="00103958"/>
    <w:rsid w:val="00104D19"/>
    <w:rsid w:val="00111E7A"/>
    <w:rsid w:val="00115DA0"/>
    <w:rsid w:val="00116CD4"/>
    <w:rsid w:val="001218E5"/>
    <w:rsid w:val="001227B6"/>
    <w:rsid w:val="0012324E"/>
    <w:rsid w:val="00125617"/>
    <w:rsid w:val="00127A34"/>
    <w:rsid w:val="00131B80"/>
    <w:rsid w:val="00132324"/>
    <w:rsid w:val="001348B6"/>
    <w:rsid w:val="00137915"/>
    <w:rsid w:val="00144340"/>
    <w:rsid w:val="00144D53"/>
    <w:rsid w:val="00153A3D"/>
    <w:rsid w:val="00160BE7"/>
    <w:rsid w:val="001611E3"/>
    <w:rsid w:val="001645DF"/>
    <w:rsid w:val="00171838"/>
    <w:rsid w:val="00171F0C"/>
    <w:rsid w:val="00174AC4"/>
    <w:rsid w:val="00176C95"/>
    <w:rsid w:val="0018155D"/>
    <w:rsid w:val="0019146C"/>
    <w:rsid w:val="00193382"/>
    <w:rsid w:val="001939C4"/>
    <w:rsid w:val="00195F7A"/>
    <w:rsid w:val="001A13A6"/>
    <w:rsid w:val="001A1EFA"/>
    <w:rsid w:val="001A7673"/>
    <w:rsid w:val="001B0781"/>
    <w:rsid w:val="001B0953"/>
    <w:rsid w:val="001B2931"/>
    <w:rsid w:val="001B6099"/>
    <w:rsid w:val="001B63EC"/>
    <w:rsid w:val="001C40BB"/>
    <w:rsid w:val="001C57E8"/>
    <w:rsid w:val="001C5C2B"/>
    <w:rsid w:val="001C5F1C"/>
    <w:rsid w:val="001C6006"/>
    <w:rsid w:val="001C6A93"/>
    <w:rsid w:val="001C7D35"/>
    <w:rsid w:val="001D1925"/>
    <w:rsid w:val="001D1D9E"/>
    <w:rsid w:val="001D3E22"/>
    <w:rsid w:val="001D5E4E"/>
    <w:rsid w:val="001D6B5D"/>
    <w:rsid w:val="001E0DD0"/>
    <w:rsid w:val="001E243C"/>
    <w:rsid w:val="001E66A7"/>
    <w:rsid w:val="001F1D8C"/>
    <w:rsid w:val="001F4D78"/>
    <w:rsid w:val="002016BA"/>
    <w:rsid w:val="002030D0"/>
    <w:rsid w:val="00206228"/>
    <w:rsid w:val="00213874"/>
    <w:rsid w:val="00213DEE"/>
    <w:rsid w:val="00214BDF"/>
    <w:rsid w:val="002231C6"/>
    <w:rsid w:val="00225F7D"/>
    <w:rsid w:val="002313C6"/>
    <w:rsid w:val="00234F7D"/>
    <w:rsid w:val="00235B9A"/>
    <w:rsid w:val="00243FFC"/>
    <w:rsid w:val="0024692C"/>
    <w:rsid w:val="00261698"/>
    <w:rsid w:val="0026196D"/>
    <w:rsid w:val="00263419"/>
    <w:rsid w:val="00264C28"/>
    <w:rsid w:val="00266CB1"/>
    <w:rsid w:val="00270D3A"/>
    <w:rsid w:val="0027290E"/>
    <w:rsid w:val="002755BB"/>
    <w:rsid w:val="00277B9B"/>
    <w:rsid w:val="00282722"/>
    <w:rsid w:val="00286F89"/>
    <w:rsid w:val="002928FB"/>
    <w:rsid w:val="002956F2"/>
    <w:rsid w:val="002967F6"/>
    <w:rsid w:val="002A0CB6"/>
    <w:rsid w:val="002A0E79"/>
    <w:rsid w:val="002A1DE7"/>
    <w:rsid w:val="002B04FE"/>
    <w:rsid w:val="002B2D23"/>
    <w:rsid w:val="002B4E96"/>
    <w:rsid w:val="002C0E3D"/>
    <w:rsid w:val="002C4D2A"/>
    <w:rsid w:val="002C6205"/>
    <w:rsid w:val="002C68CD"/>
    <w:rsid w:val="002C6D5D"/>
    <w:rsid w:val="002D2ED5"/>
    <w:rsid w:val="002D38E6"/>
    <w:rsid w:val="002D55E7"/>
    <w:rsid w:val="002D5907"/>
    <w:rsid w:val="002E0592"/>
    <w:rsid w:val="002E26A3"/>
    <w:rsid w:val="002E2D05"/>
    <w:rsid w:val="002E5439"/>
    <w:rsid w:val="002E7DE7"/>
    <w:rsid w:val="002F251C"/>
    <w:rsid w:val="002F2D4D"/>
    <w:rsid w:val="002F7E4C"/>
    <w:rsid w:val="00302BF0"/>
    <w:rsid w:val="00303E9C"/>
    <w:rsid w:val="00306EFC"/>
    <w:rsid w:val="00311692"/>
    <w:rsid w:val="00317A67"/>
    <w:rsid w:val="003222DC"/>
    <w:rsid w:val="00323201"/>
    <w:rsid w:val="00323E9F"/>
    <w:rsid w:val="003319A6"/>
    <w:rsid w:val="00332AB8"/>
    <w:rsid w:val="00333483"/>
    <w:rsid w:val="003413CB"/>
    <w:rsid w:val="00345C80"/>
    <w:rsid w:val="00351158"/>
    <w:rsid w:val="003532EC"/>
    <w:rsid w:val="003613F3"/>
    <w:rsid w:val="00362BEF"/>
    <w:rsid w:val="0037321E"/>
    <w:rsid w:val="003737D6"/>
    <w:rsid w:val="0037467E"/>
    <w:rsid w:val="00380352"/>
    <w:rsid w:val="0038165F"/>
    <w:rsid w:val="00381E4C"/>
    <w:rsid w:val="0039032C"/>
    <w:rsid w:val="003919E0"/>
    <w:rsid w:val="00391F52"/>
    <w:rsid w:val="0039275C"/>
    <w:rsid w:val="00394044"/>
    <w:rsid w:val="0039487B"/>
    <w:rsid w:val="00394DD2"/>
    <w:rsid w:val="00395CC2"/>
    <w:rsid w:val="00395D32"/>
    <w:rsid w:val="003A07EF"/>
    <w:rsid w:val="003A1C9D"/>
    <w:rsid w:val="003A45FF"/>
    <w:rsid w:val="003B120F"/>
    <w:rsid w:val="003C426B"/>
    <w:rsid w:val="003C46D6"/>
    <w:rsid w:val="003C70D6"/>
    <w:rsid w:val="003C714A"/>
    <w:rsid w:val="003C73F8"/>
    <w:rsid w:val="003C7D90"/>
    <w:rsid w:val="003D3C32"/>
    <w:rsid w:val="003D68F6"/>
    <w:rsid w:val="003E41A9"/>
    <w:rsid w:val="003F0189"/>
    <w:rsid w:val="003F0658"/>
    <w:rsid w:val="003F06C6"/>
    <w:rsid w:val="0040009E"/>
    <w:rsid w:val="0040438F"/>
    <w:rsid w:val="00405426"/>
    <w:rsid w:val="00427FCE"/>
    <w:rsid w:val="00431A56"/>
    <w:rsid w:val="00431ABF"/>
    <w:rsid w:val="0043613B"/>
    <w:rsid w:val="00440F32"/>
    <w:rsid w:val="004418D0"/>
    <w:rsid w:val="00446175"/>
    <w:rsid w:val="00461A07"/>
    <w:rsid w:val="0046262C"/>
    <w:rsid w:val="004641F8"/>
    <w:rsid w:val="00470759"/>
    <w:rsid w:val="00471DBB"/>
    <w:rsid w:val="00473849"/>
    <w:rsid w:val="00473FFB"/>
    <w:rsid w:val="00490918"/>
    <w:rsid w:val="00491FD0"/>
    <w:rsid w:val="00493073"/>
    <w:rsid w:val="00497B1C"/>
    <w:rsid w:val="004A0FA4"/>
    <w:rsid w:val="004A43FA"/>
    <w:rsid w:val="004A5AD1"/>
    <w:rsid w:val="004A60A3"/>
    <w:rsid w:val="004A7AFA"/>
    <w:rsid w:val="004B1158"/>
    <w:rsid w:val="004B3994"/>
    <w:rsid w:val="004C4995"/>
    <w:rsid w:val="004D7273"/>
    <w:rsid w:val="004E0192"/>
    <w:rsid w:val="004E1DBF"/>
    <w:rsid w:val="004E25A9"/>
    <w:rsid w:val="004E53E3"/>
    <w:rsid w:val="004E7196"/>
    <w:rsid w:val="004F288C"/>
    <w:rsid w:val="004F2C34"/>
    <w:rsid w:val="004F490E"/>
    <w:rsid w:val="004F5395"/>
    <w:rsid w:val="004F7477"/>
    <w:rsid w:val="004F77F6"/>
    <w:rsid w:val="004F7D3A"/>
    <w:rsid w:val="0050394C"/>
    <w:rsid w:val="00505FCF"/>
    <w:rsid w:val="00506E0C"/>
    <w:rsid w:val="00507C28"/>
    <w:rsid w:val="00513081"/>
    <w:rsid w:val="00514A51"/>
    <w:rsid w:val="0051752C"/>
    <w:rsid w:val="005204DB"/>
    <w:rsid w:val="00524B99"/>
    <w:rsid w:val="00534177"/>
    <w:rsid w:val="00534BAB"/>
    <w:rsid w:val="00535DF4"/>
    <w:rsid w:val="005455E0"/>
    <w:rsid w:val="005464EA"/>
    <w:rsid w:val="00550D7B"/>
    <w:rsid w:val="00553E2D"/>
    <w:rsid w:val="00555659"/>
    <w:rsid w:val="00556906"/>
    <w:rsid w:val="0055765A"/>
    <w:rsid w:val="00557A7A"/>
    <w:rsid w:val="00566BF1"/>
    <w:rsid w:val="00576772"/>
    <w:rsid w:val="00582C50"/>
    <w:rsid w:val="005940EC"/>
    <w:rsid w:val="005965B2"/>
    <w:rsid w:val="005A0C9B"/>
    <w:rsid w:val="005A1B31"/>
    <w:rsid w:val="005A1BB7"/>
    <w:rsid w:val="005A4131"/>
    <w:rsid w:val="005A47CC"/>
    <w:rsid w:val="005A4F8C"/>
    <w:rsid w:val="005B0CF0"/>
    <w:rsid w:val="005C1FB2"/>
    <w:rsid w:val="005C546F"/>
    <w:rsid w:val="005C7D99"/>
    <w:rsid w:val="005D0379"/>
    <w:rsid w:val="005E2D17"/>
    <w:rsid w:val="005E45AC"/>
    <w:rsid w:val="005F0D52"/>
    <w:rsid w:val="005F1D4B"/>
    <w:rsid w:val="005F457B"/>
    <w:rsid w:val="005F476C"/>
    <w:rsid w:val="005F4B42"/>
    <w:rsid w:val="005F67A1"/>
    <w:rsid w:val="00604468"/>
    <w:rsid w:val="0060738D"/>
    <w:rsid w:val="00607A87"/>
    <w:rsid w:val="00607B0E"/>
    <w:rsid w:val="00612089"/>
    <w:rsid w:val="0061463A"/>
    <w:rsid w:val="00622853"/>
    <w:rsid w:val="00623454"/>
    <w:rsid w:val="006234A3"/>
    <w:rsid w:val="006236CE"/>
    <w:rsid w:val="00624A4A"/>
    <w:rsid w:val="00625A9D"/>
    <w:rsid w:val="00627404"/>
    <w:rsid w:val="00631515"/>
    <w:rsid w:val="00633F48"/>
    <w:rsid w:val="00634464"/>
    <w:rsid w:val="00635226"/>
    <w:rsid w:val="006403E8"/>
    <w:rsid w:val="006442A9"/>
    <w:rsid w:val="00647DCF"/>
    <w:rsid w:val="00652A03"/>
    <w:rsid w:val="00652CD7"/>
    <w:rsid w:val="00653452"/>
    <w:rsid w:val="00654E5B"/>
    <w:rsid w:val="00656A14"/>
    <w:rsid w:val="006572B8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0CAB"/>
    <w:rsid w:val="006714DE"/>
    <w:rsid w:val="00671D47"/>
    <w:rsid w:val="00672CD4"/>
    <w:rsid w:val="0067660B"/>
    <w:rsid w:val="00682D27"/>
    <w:rsid w:val="00682D32"/>
    <w:rsid w:val="006838A6"/>
    <w:rsid w:val="00686118"/>
    <w:rsid w:val="0069098B"/>
    <w:rsid w:val="0069105F"/>
    <w:rsid w:val="00691BA9"/>
    <w:rsid w:val="006926A3"/>
    <w:rsid w:val="00697147"/>
    <w:rsid w:val="006A514E"/>
    <w:rsid w:val="006A52EC"/>
    <w:rsid w:val="006A68A1"/>
    <w:rsid w:val="006B1067"/>
    <w:rsid w:val="006B268A"/>
    <w:rsid w:val="006B59CA"/>
    <w:rsid w:val="006C2C62"/>
    <w:rsid w:val="006C5E27"/>
    <w:rsid w:val="006C73E6"/>
    <w:rsid w:val="006C75C0"/>
    <w:rsid w:val="006C7A2E"/>
    <w:rsid w:val="006D2B00"/>
    <w:rsid w:val="006E2E00"/>
    <w:rsid w:val="006F1960"/>
    <w:rsid w:val="006F30C3"/>
    <w:rsid w:val="0070599C"/>
    <w:rsid w:val="00705F7F"/>
    <w:rsid w:val="00711284"/>
    <w:rsid w:val="00713FC9"/>
    <w:rsid w:val="00714A9E"/>
    <w:rsid w:val="00714C84"/>
    <w:rsid w:val="0071640E"/>
    <w:rsid w:val="00720CD7"/>
    <w:rsid w:val="0072336D"/>
    <w:rsid w:val="007250BE"/>
    <w:rsid w:val="00726D0F"/>
    <w:rsid w:val="00730816"/>
    <w:rsid w:val="00732AC5"/>
    <w:rsid w:val="00733D89"/>
    <w:rsid w:val="00734421"/>
    <w:rsid w:val="00734451"/>
    <w:rsid w:val="00734912"/>
    <w:rsid w:val="00734C19"/>
    <w:rsid w:val="007353FB"/>
    <w:rsid w:val="00735F55"/>
    <w:rsid w:val="00741D70"/>
    <w:rsid w:val="007449AE"/>
    <w:rsid w:val="0074515B"/>
    <w:rsid w:val="00745B6D"/>
    <w:rsid w:val="00746863"/>
    <w:rsid w:val="007525EA"/>
    <w:rsid w:val="00754DA9"/>
    <w:rsid w:val="00756EDB"/>
    <w:rsid w:val="007602F8"/>
    <w:rsid w:val="007603ED"/>
    <w:rsid w:val="007654BB"/>
    <w:rsid w:val="00770478"/>
    <w:rsid w:val="00780525"/>
    <w:rsid w:val="00782B53"/>
    <w:rsid w:val="0078441F"/>
    <w:rsid w:val="00785B7D"/>
    <w:rsid w:val="00790982"/>
    <w:rsid w:val="007913D1"/>
    <w:rsid w:val="00792089"/>
    <w:rsid w:val="007979AA"/>
    <w:rsid w:val="007A0647"/>
    <w:rsid w:val="007A558C"/>
    <w:rsid w:val="007A59FA"/>
    <w:rsid w:val="007A6A7A"/>
    <w:rsid w:val="007A744A"/>
    <w:rsid w:val="007A7CE9"/>
    <w:rsid w:val="007C2C8B"/>
    <w:rsid w:val="007C4804"/>
    <w:rsid w:val="007C6FE3"/>
    <w:rsid w:val="007C7DAE"/>
    <w:rsid w:val="007D26AD"/>
    <w:rsid w:val="007D26AE"/>
    <w:rsid w:val="007D3723"/>
    <w:rsid w:val="007D3DEF"/>
    <w:rsid w:val="007D4BF2"/>
    <w:rsid w:val="007D6027"/>
    <w:rsid w:val="007E0773"/>
    <w:rsid w:val="007E09B4"/>
    <w:rsid w:val="007E2458"/>
    <w:rsid w:val="007E2D3E"/>
    <w:rsid w:val="007E66BE"/>
    <w:rsid w:val="007F077C"/>
    <w:rsid w:val="007F0C0E"/>
    <w:rsid w:val="007F3470"/>
    <w:rsid w:val="007F7F11"/>
    <w:rsid w:val="00800FF8"/>
    <w:rsid w:val="00803170"/>
    <w:rsid w:val="0080371E"/>
    <w:rsid w:val="00804476"/>
    <w:rsid w:val="0080523D"/>
    <w:rsid w:val="00806625"/>
    <w:rsid w:val="00811077"/>
    <w:rsid w:val="0081125B"/>
    <w:rsid w:val="008223F1"/>
    <w:rsid w:val="00824D9A"/>
    <w:rsid w:val="008272AA"/>
    <w:rsid w:val="00830663"/>
    <w:rsid w:val="008331F5"/>
    <w:rsid w:val="00836557"/>
    <w:rsid w:val="00837F1E"/>
    <w:rsid w:val="008410EE"/>
    <w:rsid w:val="008432DB"/>
    <w:rsid w:val="00843757"/>
    <w:rsid w:val="00846840"/>
    <w:rsid w:val="00856541"/>
    <w:rsid w:val="0086242B"/>
    <w:rsid w:val="00863C18"/>
    <w:rsid w:val="00863E67"/>
    <w:rsid w:val="00864A27"/>
    <w:rsid w:val="00866C5E"/>
    <w:rsid w:val="00870E57"/>
    <w:rsid w:val="00873B6C"/>
    <w:rsid w:val="0088265F"/>
    <w:rsid w:val="008839AF"/>
    <w:rsid w:val="0088677D"/>
    <w:rsid w:val="00886B94"/>
    <w:rsid w:val="00890DA8"/>
    <w:rsid w:val="00896853"/>
    <w:rsid w:val="00897A7A"/>
    <w:rsid w:val="008A3725"/>
    <w:rsid w:val="008A7D81"/>
    <w:rsid w:val="008B0D1B"/>
    <w:rsid w:val="008B1867"/>
    <w:rsid w:val="008B1E7B"/>
    <w:rsid w:val="008B48AE"/>
    <w:rsid w:val="008C133E"/>
    <w:rsid w:val="008C3369"/>
    <w:rsid w:val="008C55D0"/>
    <w:rsid w:val="008D1532"/>
    <w:rsid w:val="008D3B64"/>
    <w:rsid w:val="008D5C4F"/>
    <w:rsid w:val="008E122B"/>
    <w:rsid w:val="008F4487"/>
    <w:rsid w:val="008F7702"/>
    <w:rsid w:val="00901035"/>
    <w:rsid w:val="00901C34"/>
    <w:rsid w:val="00904CB6"/>
    <w:rsid w:val="009104E2"/>
    <w:rsid w:val="00910699"/>
    <w:rsid w:val="00912A16"/>
    <w:rsid w:val="0091545F"/>
    <w:rsid w:val="00916E6B"/>
    <w:rsid w:val="00917425"/>
    <w:rsid w:val="00924F49"/>
    <w:rsid w:val="0092675D"/>
    <w:rsid w:val="00942BE8"/>
    <w:rsid w:val="00942F52"/>
    <w:rsid w:val="00944EAF"/>
    <w:rsid w:val="00952533"/>
    <w:rsid w:val="0095297C"/>
    <w:rsid w:val="00957792"/>
    <w:rsid w:val="0096264E"/>
    <w:rsid w:val="00963150"/>
    <w:rsid w:val="009640D1"/>
    <w:rsid w:val="00966277"/>
    <w:rsid w:val="009668EB"/>
    <w:rsid w:val="00967650"/>
    <w:rsid w:val="00974648"/>
    <w:rsid w:val="00982F52"/>
    <w:rsid w:val="0098304F"/>
    <w:rsid w:val="00983A6E"/>
    <w:rsid w:val="00997BB4"/>
    <w:rsid w:val="009A1CCB"/>
    <w:rsid w:val="009A24BD"/>
    <w:rsid w:val="009A557E"/>
    <w:rsid w:val="009B130E"/>
    <w:rsid w:val="009B2B94"/>
    <w:rsid w:val="009C0C68"/>
    <w:rsid w:val="009C189F"/>
    <w:rsid w:val="009C4AC5"/>
    <w:rsid w:val="009C6165"/>
    <w:rsid w:val="009D4DFF"/>
    <w:rsid w:val="009E0600"/>
    <w:rsid w:val="009E367B"/>
    <w:rsid w:val="009E5894"/>
    <w:rsid w:val="009F06F2"/>
    <w:rsid w:val="009F288F"/>
    <w:rsid w:val="009F4751"/>
    <w:rsid w:val="009F704D"/>
    <w:rsid w:val="00A009C0"/>
    <w:rsid w:val="00A125B0"/>
    <w:rsid w:val="00A129AD"/>
    <w:rsid w:val="00A14533"/>
    <w:rsid w:val="00A17129"/>
    <w:rsid w:val="00A24805"/>
    <w:rsid w:val="00A25DA6"/>
    <w:rsid w:val="00A279AF"/>
    <w:rsid w:val="00A30BDF"/>
    <w:rsid w:val="00A30C62"/>
    <w:rsid w:val="00A321D0"/>
    <w:rsid w:val="00A333CD"/>
    <w:rsid w:val="00A3565B"/>
    <w:rsid w:val="00A35CC7"/>
    <w:rsid w:val="00A41A42"/>
    <w:rsid w:val="00A42362"/>
    <w:rsid w:val="00A50BC6"/>
    <w:rsid w:val="00A53541"/>
    <w:rsid w:val="00A547CC"/>
    <w:rsid w:val="00A562F9"/>
    <w:rsid w:val="00A5649D"/>
    <w:rsid w:val="00A65910"/>
    <w:rsid w:val="00A7696E"/>
    <w:rsid w:val="00A82D3B"/>
    <w:rsid w:val="00A82D6A"/>
    <w:rsid w:val="00A83747"/>
    <w:rsid w:val="00A8476F"/>
    <w:rsid w:val="00A906CA"/>
    <w:rsid w:val="00A931F4"/>
    <w:rsid w:val="00AA06B6"/>
    <w:rsid w:val="00AA0FE7"/>
    <w:rsid w:val="00AA4720"/>
    <w:rsid w:val="00AA5291"/>
    <w:rsid w:val="00AA5716"/>
    <w:rsid w:val="00AA7D32"/>
    <w:rsid w:val="00AA7E26"/>
    <w:rsid w:val="00AB04F5"/>
    <w:rsid w:val="00AB1588"/>
    <w:rsid w:val="00AB218C"/>
    <w:rsid w:val="00AB551B"/>
    <w:rsid w:val="00AB6279"/>
    <w:rsid w:val="00AB68F7"/>
    <w:rsid w:val="00AC0855"/>
    <w:rsid w:val="00AC7CDA"/>
    <w:rsid w:val="00AE6957"/>
    <w:rsid w:val="00AE70A9"/>
    <w:rsid w:val="00AE7638"/>
    <w:rsid w:val="00AE7B53"/>
    <w:rsid w:val="00AF1245"/>
    <w:rsid w:val="00AF1849"/>
    <w:rsid w:val="00AF6080"/>
    <w:rsid w:val="00B061B3"/>
    <w:rsid w:val="00B067E0"/>
    <w:rsid w:val="00B075EA"/>
    <w:rsid w:val="00B177AD"/>
    <w:rsid w:val="00B211D0"/>
    <w:rsid w:val="00B223D2"/>
    <w:rsid w:val="00B27B2C"/>
    <w:rsid w:val="00B40CCC"/>
    <w:rsid w:val="00B41C84"/>
    <w:rsid w:val="00B42379"/>
    <w:rsid w:val="00B430CE"/>
    <w:rsid w:val="00B432CC"/>
    <w:rsid w:val="00B43944"/>
    <w:rsid w:val="00B53BB8"/>
    <w:rsid w:val="00B57282"/>
    <w:rsid w:val="00B57C9E"/>
    <w:rsid w:val="00B61243"/>
    <w:rsid w:val="00B61625"/>
    <w:rsid w:val="00B635A4"/>
    <w:rsid w:val="00B64011"/>
    <w:rsid w:val="00B67113"/>
    <w:rsid w:val="00B717EE"/>
    <w:rsid w:val="00B747AE"/>
    <w:rsid w:val="00B8767E"/>
    <w:rsid w:val="00B91841"/>
    <w:rsid w:val="00B932C1"/>
    <w:rsid w:val="00B94460"/>
    <w:rsid w:val="00B9777A"/>
    <w:rsid w:val="00BA2F9A"/>
    <w:rsid w:val="00BA56EE"/>
    <w:rsid w:val="00BB2256"/>
    <w:rsid w:val="00BB6EF1"/>
    <w:rsid w:val="00BC2EE9"/>
    <w:rsid w:val="00BC6534"/>
    <w:rsid w:val="00BD1249"/>
    <w:rsid w:val="00BD7C56"/>
    <w:rsid w:val="00BE0973"/>
    <w:rsid w:val="00BE2B06"/>
    <w:rsid w:val="00BE6BB3"/>
    <w:rsid w:val="00BF2016"/>
    <w:rsid w:val="00BF55ED"/>
    <w:rsid w:val="00BF6367"/>
    <w:rsid w:val="00C00BDA"/>
    <w:rsid w:val="00C02D06"/>
    <w:rsid w:val="00C0302D"/>
    <w:rsid w:val="00C11154"/>
    <w:rsid w:val="00C114F4"/>
    <w:rsid w:val="00C13C05"/>
    <w:rsid w:val="00C14243"/>
    <w:rsid w:val="00C16BBE"/>
    <w:rsid w:val="00C25318"/>
    <w:rsid w:val="00C25E3E"/>
    <w:rsid w:val="00C31E13"/>
    <w:rsid w:val="00C5427D"/>
    <w:rsid w:val="00C55C5B"/>
    <w:rsid w:val="00C573B9"/>
    <w:rsid w:val="00C57817"/>
    <w:rsid w:val="00C62ACE"/>
    <w:rsid w:val="00C64D52"/>
    <w:rsid w:val="00C64D8D"/>
    <w:rsid w:val="00C650E7"/>
    <w:rsid w:val="00C660C4"/>
    <w:rsid w:val="00C711E8"/>
    <w:rsid w:val="00C807E5"/>
    <w:rsid w:val="00C82003"/>
    <w:rsid w:val="00C823B5"/>
    <w:rsid w:val="00C8261D"/>
    <w:rsid w:val="00C8705A"/>
    <w:rsid w:val="00C87785"/>
    <w:rsid w:val="00C92CEC"/>
    <w:rsid w:val="00C92D1C"/>
    <w:rsid w:val="00C94435"/>
    <w:rsid w:val="00C960AC"/>
    <w:rsid w:val="00CA0F52"/>
    <w:rsid w:val="00CA61FC"/>
    <w:rsid w:val="00CA6BD0"/>
    <w:rsid w:val="00CA7244"/>
    <w:rsid w:val="00CA730C"/>
    <w:rsid w:val="00CB002E"/>
    <w:rsid w:val="00CC01BC"/>
    <w:rsid w:val="00CC3B95"/>
    <w:rsid w:val="00CC61D6"/>
    <w:rsid w:val="00CD6925"/>
    <w:rsid w:val="00CD7AAD"/>
    <w:rsid w:val="00CE0DF9"/>
    <w:rsid w:val="00CE3BD1"/>
    <w:rsid w:val="00CE3F7E"/>
    <w:rsid w:val="00CF19D4"/>
    <w:rsid w:val="00CF4640"/>
    <w:rsid w:val="00CF4CF0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7139"/>
    <w:rsid w:val="00D17F92"/>
    <w:rsid w:val="00D21240"/>
    <w:rsid w:val="00D22767"/>
    <w:rsid w:val="00D31353"/>
    <w:rsid w:val="00D32CEF"/>
    <w:rsid w:val="00D35446"/>
    <w:rsid w:val="00D36261"/>
    <w:rsid w:val="00D3773C"/>
    <w:rsid w:val="00D4150C"/>
    <w:rsid w:val="00D44382"/>
    <w:rsid w:val="00D45C53"/>
    <w:rsid w:val="00D57287"/>
    <w:rsid w:val="00D57AB5"/>
    <w:rsid w:val="00D65E2C"/>
    <w:rsid w:val="00D666EC"/>
    <w:rsid w:val="00D67B05"/>
    <w:rsid w:val="00D71714"/>
    <w:rsid w:val="00D71FF7"/>
    <w:rsid w:val="00D7211C"/>
    <w:rsid w:val="00D75D26"/>
    <w:rsid w:val="00D85EAC"/>
    <w:rsid w:val="00D86F4C"/>
    <w:rsid w:val="00D90BDD"/>
    <w:rsid w:val="00D933ED"/>
    <w:rsid w:val="00D939FA"/>
    <w:rsid w:val="00D93FFF"/>
    <w:rsid w:val="00DA0F37"/>
    <w:rsid w:val="00DB0104"/>
    <w:rsid w:val="00DB115A"/>
    <w:rsid w:val="00DB1E36"/>
    <w:rsid w:val="00DB3DC8"/>
    <w:rsid w:val="00DC58D7"/>
    <w:rsid w:val="00DC5BC2"/>
    <w:rsid w:val="00DD464D"/>
    <w:rsid w:val="00DE006F"/>
    <w:rsid w:val="00DE283B"/>
    <w:rsid w:val="00DE30FD"/>
    <w:rsid w:val="00DE3A88"/>
    <w:rsid w:val="00DF5070"/>
    <w:rsid w:val="00DF5F46"/>
    <w:rsid w:val="00E00064"/>
    <w:rsid w:val="00E01C1C"/>
    <w:rsid w:val="00E03C10"/>
    <w:rsid w:val="00E04043"/>
    <w:rsid w:val="00E069EB"/>
    <w:rsid w:val="00E12750"/>
    <w:rsid w:val="00E13EFE"/>
    <w:rsid w:val="00E1486E"/>
    <w:rsid w:val="00E14B04"/>
    <w:rsid w:val="00E21367"/>
    <w:rsid w:val="00E216F9"/>
    <w:rsid w:val="00E25362"/>
    <w:rsid w:val="00E25C37"/>
    <w:rsid w:val="00E27396"/>
    <w:rsid w:val="00E35835"/>
    <w:rsid w:val="00E37CB3"/>
    <w:rsid w:val="00E4136B"/>
    <w:rsid w:val="00E4218D"/>
    <w:rsid w:val="00E4319D"/>
    <w:rsid w:val="00E4516C"/>
    <w:rsid w:val="00E45675"/>
    <w:rsid w:val="00E45C21"/>
    <w:rsid w:val="00E5102A"/>
    <w:rsid w:val="00E51DEA"/>
    <w:rsid w:val="00E53E85"/>
    <w:rsid w:val="00E548DD"/>
    <w:rsid w:val="00E54FA4"/>
    <w:rsid w:val="00E57B16"/>
    <w:rsid w:val="00E659FA"/>
    <w:rsid w:val="00E67C6D"/>
    <w:rsid w:val="00E7089F"/>
    <w:rsid w:val="00E75A38"/>
    <w:rsid w:val="00E82DB5"/>
    <w:rsid w:val="00E87062"/>
    <w:rsid w:val="00E930AF"/>
    <w:rsid w:val="00E93D9D"/>
    <w:rsid w:val="00E94DA9"/>
    <w:rsid w:val="00E94DFF"/>
    <w:rsid w:val="00E96CD9"/>
    <w:rsid w:val="00E9750B"/>
    <w:rsid w:val="00EA04EA"/>
    <w:rsid w:val="00EA0A06"/>
    <w:rsid w:val="00EA0F17"/>
    <w:rsid w:val="00EA445F"/>
    <w:rsid w:val="00EB095D"/>
    <w:rsid w:val="00EB126B"/>
    <w:rsid w:val="00EB24A4"/>
    <w:rsid w:val="00EB3058"/>
    <w:rsid w:val="00EC0B26"/>
    <w:rsid w:val="00EC26F8"/>
    <w:rsid w:val="00EC51B1"/>
    <w:rsid w:val="00EC53CC"/>
    <w:rsid w:val="00EC5D1F"/>
    <w:rsid w:val="00EC7090"/>
    <w:rsid w:val="00ED1F05"/>
    <w:rsid w:val="00ED67F6"/>
    <w:rsid w:val="00EE016F"/>
    <w:rsid w:val="00EE05A2"/>
    <w:rsid w:val="00EE2C3E"/>
    <w:rsid w:val="00EE6FBE"/>
    <w:rsid w:val="00EF19A1"/>
    <w:rsid w:val="00EF4041"/>
    <w:rsid w:val="00EF6A7F"/>
    <w:rsid w:val="00EF7A3C"/>
    <w:rsid w:val="00F014BA"/>
    <w:rsid w:val="00F02661"/>
    <w:rsid w:val="00F026BC"/>
    <w:rsid w:val="00F0591D"/>
    <w:rsid w:val="00F11F20"/>
    <w:rsid w:val="00F2156F"/>
    <w:rsid w:val="00F278A7"/>
    <w:rsid w:val="00F30814"/>
    <w:rsid w:val="00F33B49"/>
    <w:rsid w:val="00F34D27"/>
    <w:rsid w:val="00F35FBB"/>
    <w:rsid w:val="00F41D27"/>
    <w:rsid w:val="00F44752"/>
    <w:rsid w:val="00F44A01"/>
    <w:rsid w:val="00F44A3B"/>
    <w:rsid w:val="00F50B95"/>
    <w:rsid w:val="00F6365C"/>
    <w:rsid w:val="00F63B8D"/>
    <w:rsid w:val="00F70577"/>
    <w:rsid w:val="00F71C57"/>
    <w:rsid w:val="00F73CDD"/>
    <w:rsid w:val="00F740BB"/>
    <w:rsid w:val="00F76446"/>
    <w:rsid w:val="00F77CEB"/>
    <w:rsid w:val="00F84F21"/>
    <w:rsid w:val="00F85D08"/>
    <w:rsid w:val="00F87482"/>
    <w:rsid w:val="00F952FB"/>
    <w:rsid w:val="00F95E52"/>
    <w:rsid w:val="00FA5591"/>
    <w:rsid w:val="00FB015A"/>
    <w:rsid w:val="00FB13E1"/>
    <w:rsid w:val="00FB4567"/>
    <w:rsid w:val="00FB7216"/>
    <w:rsid w:val="00FC64E9"/>
    <w:rsid w:val="00FC721A"/>
    <w:rsid w:val="00FD2192"/>
    <w:rsid w:val="00FD3973"/>
    <w:rsid w:val="00FD3C7B"/>
    <w:rsid w:val="00FD442C"/>
    <w:rsid w:val="00FE148D"/>
    <w:rsid w:val="00FE438A"/>
    <w:rsid w:val="00FE5649"/>
    <w:rsid w:val="00FE7BD5"/>
    <w:rsid w:val="00FE7DCB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F50A91A-AAF2-4E5D-898D-0301B8D63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preserve-project.eu/abou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천성덕/책임연구원/차세대표준(연)ACS팀(sungduck.chun@lge.com)</cp:lastModifiedBy>
  <cp:revision>11</cp:revision>
  <dcterms:created xsi:type="dcterms:W3CDTF">2015-07-09T23:43:00Z</dcterms:created>
  <dcterms:modified xsi:type="dcterms:W3CDTF">2015-08-07T01:09:00Z</dcterms:modified>
</cp:coreProperties>
</file>